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MEMORIA JUSTIFICATIVA TECNICO ECONOMICA</w:t>
      </w:r>
    </w:p>
    <w:p w:rsidR="00000000" w:rsidDel="00000000" w:rsidP="00000000" w:rsidRDefault="00000000" w:rsidRPr="00000000" w14:paraId="00000002">
      <w:pPr>
        <w:spacing w:after="0" w:line="276" w:lineRule="auto"/>
        <w:ind w:left="-56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Actuaciones subvencionables ejecutadas de las operaciones en Formación Profesional Dual 2022, de conformidad con el Acuerdo de la Comisión General de Educación, de fecha 21 de julio de 2022.</w:t>
      </w:r>
    </w:p>
    <w:p w:rsidR="00000000" w:rsidDel="00000000" w:rsidP="00000000" w:rsidRDefault="00000000" w:rsidRPr="00000000" w14:paraId="00000004">
      <w:pPr>
        <w:jc w:val="both"/>
        <w:rPr>
          <w:color w:val="c00000"/>
        </w:rPr>
      </w:pPr>
      <w:r w:rsidDel="00000000" w:rsidR="00000000" w:rsidRPr="00000000">
        <w:rPr>
          <w:color w:val="c00000"/>
          <w:rtl w:val="0"/>
        </w:rPr>
        <w:t xml:space="preserve">Esta memoria justificativa debe estar fechada y firmada electrónicamente. El nombre del archivo será: MEMORIA FPDUAL22-“Nombre de la entidad”.</w:t>
      </w:r>
    </w:p>
    <w:p w:rsidR="00000000" w:rsidDel="00000000" w:rsidP="00000000" w:rsidRDefault="00000000" w:rsidRPr="00000000" w14:paraId="00000005">
      <w:pPr>
        <w:jc w:val="both"/>
        <w:rPr>
          <w:color w:val="c00000"/>
        </w:rPr>
      </w:pPr>
      <w:bookmarkStart w:colFirst="0" w:colLast="0" w:name="_heading=h.3h6z5kjbek2j" w:id="0"/>
      <w:bookmarkEnd w:id="0"/>
      <w:r w:rsidDel="00000000" w:rsidR="00000000" w:rsidRPr="00000000">
        <w:rPr>
          <w:b w:val="1"/>
          <w:color w:val="c00000"/>
          <w:rtl w:val="0"/>
        </w:rPr>
        <w:t xml:space="preserve">La memoria final deberá estar referida a todo el periodo de ejecución (periodo pospagable y periodo prepagable), del 01/01/2023 al 31/12/2023</w:t>
      </w:r>
      <w:r w:rsidDel="00000000" w:rsidR="00000000" w:rsidRPr="00000000">
        <w:rPr>
          <w:color w:val="c00000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jc w:val="both"/>
        <w:rPr>
          <w:color w:val="c00000"/>
        </w:rPr>
      </w:pPr>
      <w:bookmarkStart w:colFirst="0" w:colLast="0" w:name="_heading=h.6eias5mfebgz" w:id="1"/>
      <w:bookmarkEnd w:id="1"/>
      <w:r w:rsidDel="00000000" w:rsidR="00000000" w:rsidRPr="00000000">
        <w:rPr>
          <w:color w:val="c00000"/>
          <w:rtl w:val="0"/>
        </w:rPr>
        <w:t xml:space="preserve">La memoria del periodo pospagable estará referida al periodo del 01/01/2023 al 12/04/2023.</w:t>
      </w:r>
    </w:p>
    <w:p w:rsidR="00000000" w:rsidDel="00000000" w:rsidP="00000000" w:rsidRDefault="00000000" w:rsidRPr="00000000" w14:paraId="00000007">
      <w:pPr>
        <w:rPr>
          <w:color w:val="c00000"/>
        </w:rPr>
      </w:pPr>
      <w:r w:rsidDel="00000000" w:rsidR="00000000" w:rsidRPr="00000000">
        <w:rPr>
          <w:color w:val="c00000"/>
          <w:rtl w:val="0"/>
        </w:rPr>
        <w:t xml:space="preserve">La memoria debe incluir los siguientes apartados necesariamente: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Características de la operación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9">
      <w:pPr>
        <w:rPr>
          <w:color w:val="c00000"/>
        </w:rPr>
      </w:pPr>
      <w:r w:rsidDel="00000000" w:rsidR="00000000" w:rsidRPr="00000000">
        <w:rPr>
          <w:color w:val="c00000"/>
          <w:rtl w:val="0"/>
        </w:rPr>
        <w:t xml:space="preserve">Se cumplimentara la siguiente tabla donde se recogen todas las actividades realizadas en el marco de la operación:</w:t>
      </w:r>
    </w:p>
    <w:tbl>
      <w:tblPr>
        <w:tblStyle w:val="Table1"/>
        <w:tblW w:w="8505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6"/>
        <w:gridCol w:w="1276"/>
        <w:gridCol w:w="1559"/>
        <w:gridCol w:w="1418"/>
        <w:gridCol w:w="1126"/>
        <w:gridCol w:w="1860"/>
        <w:tblGridChange w:id="0">
          <w:tblGrid>
            <w:gridCol w:w="1266"/>
            <w:gridCol w:w="1276"/>
            <w:gridCol w:w="1559"/>
            <w:gridCol w:w="1418"/>
            <w:gridCol w:w="1126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a). Desarrollo y cronología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b). Objetivos previstos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c). Objetivos alcanzados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d). Resultados obtenidos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e). impacto de la actividad en el colectivo de actuación y en el territorio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Actividades realizadas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Cronología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Visitas a empresa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De ….. hasta…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-Nº de empresas visitadas.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-% de empresas interesadas en acoger a alumnos en FP Dual.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-Nº de empresas visitadas.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-% de empresas interesadas en acoger a alumnos.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- Nº de empresas que acogen alumnos.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-Ciclos formativos/familia profesional en el que están interesadas las empresas.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i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0"/>
                <w:szCs w:val="20"/>
                <w:rtl w:val="0"/>
              </w:rPr>
              <w:t xml:space="preserve">Breve explicación sobre el impacto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Llamadas telefónicas 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De ….. hasta…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-Nº de empresas visitadas.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-% de empresas interesadas en acoger a alumnos en FP Dual.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-Nº de empresas visitadas.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-% de empresas interesadas en acoger a alumnos.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- Nº de empresas que acogen alumnos.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-Ciclos formativos/familia profesional en el que están interesadas las empresas.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i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0"/>
                <w:szCs w:val="20"/>
                <w:rtl w:val="0"/>
              </w:rPr>
              <w:t xml:space="preserve">Breve explicación sobre el impacto de la actuación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Jornada…..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Nº de asistentes previstos.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Nº de asistentes reales.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0"/>
                <w:szCs w:val="20"/>
                <w:rtl w:val="0"/>
              </w:rPr>
              <w:t xml:space="preserve">Breve explicación sobre el impacto de la actuación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Acción de difusión/ campaña publicitaria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de ,,,,, hasta 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-Alcance previsto.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-Tasa de difusión prevista.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-Alcance real.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-Tasa de difusión conseguida.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0"/>
                <w:szCs w:val="20"/>
                <w:rtl w:val="0"/>
              </w:rPr>
              <w:t xml:space="preserve">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20"/>
                <w:szCs w:val="20"/>
                <w:rtl w:val="0"/>
              </w:rPr>
              <w:t xml:space="preserve">Breve explicación sobre el impacto de la actuación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i w:val="1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i w:val="1"/>
          <w:color w:val="c00000"/>
        </w:rPr>
      </w:pPr>
      <w:r w:rsidDel="00000000" w:rsidR="00000000" w:rsidRPr="00000000">
        <w:rPr>
          <w:i w:val="1"/>
          <w:color w:val="c00000"/>
          <w:rtl w:val="0"/>
        </w:rPr>
        <w:t xml:space="preserve">En azul se han indicado ejemplos de actividades, son orientativas y pueden modificarse o incluir nuevas</w:t>
      </w:r>
    </w:p>
    <w:tbl>
      <w:tblPr>
        <w:tblStyle w:val="Table2"/>
        <w:tblW w:w="7648.0" w:type="dxa"/>
        <w:jc w:val="left"/>
        <w:tblInd w:w="84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48"/>
        <w:tblGridChange w:id="0">
          <w:tblGrid>
            <w:gridCol w:w="76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160" w:line="259" w:lineRule="auto"/>
              <w:rPr>
                <w:i w:val="1"/>
                <w:color w:val="c00000"/>
              </w:rPr>
            </w:pPr>
            <w:r w:rsidDel="00000000" w:rsidR="00000000" w:rsidRPr="00000000">
              <w:rPr>
                <w:i w:val="1"/>
                <w:color w:val="c00000"/>
                <w:rtl w:val="0"/>
              </w:rPr>
              <w:t xml:space="preserve">Indicaciones para la cumplimentación de la tabla: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i w:val="1"/>
                <w:color w:val="c00000"/>
              </w:rPr>
            </w:pPr>
            <w:r w:rsidDel="00000000" w:rsidR="00000000" w:rsidRPr="00000000">
              <w:rPr>
                <w:i w:val="1"/>
                <w:color w:val="c00000"/>
                <w:rtl w:val="0"/>
              </w:rPr>
              <w:t xml:space="preserve">Desarrollo y cronología, esta se desglosa en 2 columnas:</w:t>
            </w:r>
          </w:p>
          <w:p w:rsidR="00000000" w:rsidDel="00000000" w:rsidP="00000000" w:rsidRDefault="00000000" w:rsidRPr="00000000" w14:paraId="00000048">
            <w:pPr>
              <w:spacing w:after="160" w:line="259" w:lineRule="auto"/>
              <w:rPr>
                <w:i w:val="1"/>
                <w:color w:val="c00000"/>
              </w:rPr>
            </w:pPr>
            <w:r w:rsidDel="00000000" w:rsidR="00000000" w:rsidRPr="00000000">
              <w:rPr>
                <w:i w:val="1"/>
                <w:color w:val="c00000"/>
                <w:rtl w:val="0"/>
              </w:rPr>
              <w:t xml:space="preserve">En la columna “Actividades realizadas” se debe relacionar las actividades realizadas.</w:t>
            </w:r>
          </w:p>
          <w:p w:rsidR="00000000" w:rsidDel="00000000" w:rsidP="00000000" w:rsidRDefault="00000000" w:rsidRPr="00000000" w14:paraId="00000049">
            <w:pPr>
              <w:spacing w:after="160" w:line="259" w:lineRule="auto"/>
              <w:rPr>
                <w:i w:val="1"/>
                <w:color w:val="c00000"/>
              </w:rPr>
            </w:pPr>
            <w:r w:rsidDel="00000000" w:rsidR="00000000" w:rsidRPr="00000000">
              <w:rPr>
                <w:i w:val="1"/>
                <w:color w:val="c00000"/>
                <w:rtl w:val="0"/>
              </w:rPr>
              <w:t xml:space="preserve">En la columna “Cronología” se debe detallar las fechas en que se ha llevado a cabo la actividad.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i w:val="1"/>
                <w:color w:val="c00000"/>
              </w:rPr>
            </w:pPr>
            <w:r w:rsidDel="00000000" w:rsidR="00000000" w:rsidRPr="00000000">
              <w:rPr>
                <w:i w:val="1"/>
                <w:color w:val="c00000"/>
                <w:rtl w:val="0"/>
              </w:rPr>
              <w:t xml:space="preserve">Objetivos previstos</w:t>
            </w:r>
          </w:p>
          <w:p w:rsidR="00000000" w:rsidDel="00000000" w:rsidP="00000000" w:rsidRDefault="00000000" w:rsidRPr="00000000" w14:paraId="0000004B">
            <w:pPr>
              <w:spacing w:after="160" w:line="259" w:lineRule="auto"/>
              <w:rPr>
                <w:i w:val="1"/>
                <w:color w:val="c00000"/>
              </w:rPr>
            </w:pPr>
            <w:r w:rsidDel="00000000" w:rsidR="00000000" w:rsidRPr="00000000">
              <w:rPr>
                <w:i w:val="1"/>
                <w:color w:val="c00000"/>
                <w:rtl w:val="0"/>
              </w:rPr>
              <w:t xml:space="preserve">En esta columna se indicarán los objetivos que se persiguen con cada actividad en el periodo de referencia.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i w:val="1"/>
                <w:color w:val="c00000"/>
              </w:rPr>
            </w:pPr>
            <w:r w:rsidDel="00000000" w:rsidR="00000000" w:rsidRPr="00000000">
              <w:rPr>
                <w:i w:val="1"/>
                <w:color w:val="c00000"/>
                <w:rtl w:val="0"/>
              </w:rPr>
              <w:t xml:space="preserve">Objetivos alcanzados</w:t>
            </w:r>
          </w:p>
          <w:p w:rsidR="00000000" w:rsidDel="00000000" w:rsidP="00000000" w:rsidRDefault="00000000" w:rsidRPr="00000000" w14:paraId="0000004D">
            <w:pPr>
              <w:spacing w:after="160" w:line="259" w:lineRule="auto"/>
              <w:rPr>
                <w:i w:val="1"/>
                <w:color w:val="c00000"/>
              </w:rPr>
            </w:pPr>
            <w:r w:rsidDel="00000000" w:rsidR="00000000" w:rsidRPr="00000000">
              <w:rPr>
                <w:i w:val="1"/>
                <w:color w:val="c00000"/>
                <w:rtl w:val="0"/>
              </w:rPr>
              <w:t xml:space="preserve">En esta columna se indicarán los objetivos alcanzados con cada actividad en el periodo de referencia.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i w:val="1"/>
                <w:color w:val="c00000"/>
              </w:rPr>
            </w:pPr>
            <w:r w:rsidDel="00000000" w:rsidR="00000000" w:rsidRPr="00000000">
              <w:rPr>
                <w:i w:val="1"/>
                <w:color w:val="c00000"/>
                <w:rtl w:val="0"/>
              </w:rPr>
              <w:t xml:space="preserve">Resultados obtenidos </w:t>
            </w:r>
          </w:p>
          <w:p w:rsidR="00000000" w:rsidDel="00000000" w:rsidP="00000000" w:rsidRDefault="00000000" w:rsidRPr="00000000" w14:paraId="0000004F">
            <w:pPr>
              <w:spacing w:after="160" w:line="259" w:lineRule="auto"/>
              <w:rPr>
                <w:i w:val="1"/>
                <w:color w:val="c00000"/>
              </w:rPr>
            </w:pPr>
            <w:r w:rsidDel="00000000" w:rsidR="00000000" w:rsidRPr="00000000">
              <w:rPr>
                <w:i w:val="1"/>
                <w:color w:val="c00000"/>
                <w:rtl w:val="0"/>
              </w:rPr>
              <w:t xml:space="preserve">Es concretar más los resultados obtenidos que han permitido alcanzar totalmente o parcialmente los objetivos previstos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i w:val="1"/>
                <w:color w:val="c00000"/>
              </w:rPr>
            </w:pPr>
            <w:r w:rsidDel="00000000" w:rsidR="00000000" w:rsidRPr="00000000">
              <w:rPr>
                <w:i w:val="1"/>
                <w:color w:val="c00000"/>
                <w:rtl w:val="0"/>
              </w:rPr>
              <w:t xml:space="preserve">Impacto de la subvención en el colectivo de actuación y en el territorio.</w:t>
            </w:r>
          </w:p>
          <w:p w:rsidR="00000000" w:rsidDel="00000000" w:rsidP="00000000" w:rsidRDefault="00000000" w:rsidRPr="00000000" w14:paraId="00000051">
            <w:pPr>
              <w:spacing w:after="160" w:line="259" w:lineRule="auto"/>
              <w:rPr>
                <w:i w:val="1"/>
                <w:color w:val="c00000"/>
              </w:rPr>
            </w:pPr>
            <w:r w:rsidDel="00000000" w:rsidR="00000000" w:rsidRPr="00000000">
              <w:rPr>
                <w:i w:val="1"/>
                <w:color w:val="c00000"/>
                <w:rtl w:val="0"/>
              </w:rPr>
              <w:t xml:space="preserve">Breve resumen de la implicación y contribución de cada actuación.</w:t>
            </w:r>
          </w:p>
        </w:tc>
      </w:tr>
    </w:tbl>
    <w:p w:rsidR="00000000" w:rsidDel="00000000" w:rsidP="00000000" w:rsidRDefault="00000000" w:rsidRPr="00000000" w14:paraId="00000052">
      <w:pPr>
        <w:rPr>
          <w:i w:val="1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i w:val="1"/>
          <w:color w:val="c00000"/>
        </w:rPr>
      </w:pPr>
      <w:r w:rsidDel="00000000" w:rsidR="00000000" w:rsidRPr="00000000">
        <w:rPr>
          <w:i w:val="1"/>
          <w:color w:val="c00000"/>
          <w:rtl w:val="0"/>
        </w:rPr>
        <w:t xml:space="preserve"> (En el apartado iv “de la memoria se deberá presentar obligatoriamente la relación con las empresas contactadas)</w:t>
      </w:r>
    </w:p>
    <w:p w:rsidR="00000000" w:rsidDel="00000000" w:rsidP="00000000" w:rsidRDefault="00000000" w:rsidRPr="00000000" w14:paraId="0000005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Resumen de las acciones</w:t>
      </w:r>
      <w:r w:rsidDel="00000000" w:rsidR="00000000" w:rsidRPr="00000000">
        <w:rPr>
          <w:rtl w:val="0"/>
        </w:rPr>
        <w:t xml:space="preserve"> de la operación desarrollada cuyos gastos se justifican.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1800" w:hanging="360"/>
        <w:rPr>
          <w:i w:val="1"/>
          <w:color w:val="c00000"/>
        </w:rPr>
      </w:pPr>
      <w:r w:rsidDel="00000000" w:rsidR="00000000" w:rsidRPr="00000000">
        <w:rPr>
          <w:i w:val="1"/>
          <w:color w:val="c00000"/>
          <w:rtl w:val="0"/>
        </w:rPr>
        <w:t xml:space="preserve">Se deberá explicar con mayor detalle las acciones realizadas. 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ind w:left="1800" w:hanging="360"/>
        <w:rPr>
          <w:i w:val="1"/>
          <w:color w:val="c00000"/>
        </w:rPr>
      </w:pPr>
      <w:r w:rsidDel="00000000" w:rsidR="00000000" w:rsidRPr="00000000">
        <w:rPr>
          <w:i w:val="1"/>
          <w:color w:val="c00000"/>
          <w:rtl w:val="0"/>
        </w:rPr>
        <w:t xml:space="preserve">Indicar brevemente si los tipos de gastos en los que se ha incurrido: gastos de personal, las contrataciones realizadas para suministro y servicios, etc. (ver cuadro del apartado 8.- Tipología de gastos subvencionables y su justificación; página 12)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rPr>
          <w:b w:val="1"/>
          <w:i w:val="1"/>
        </w:rPr>
      </w:pPr>
      <w:r w:rsidDel="00000000" w:rsidR="00000000" w:rsidRPr="00000000">
        <w:rPr>
          <w:u w:val="single"/>
          <w:rtl w:val="0"/>
        </w:rPr>
        <w:t xml:space="preserve">Listado o relación del personal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que participa en la actividad,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jc w:val="both"/>
        <w:rPr>
          <w:b w:val="1"/>
          <w:i w:val="1"/>
          <w:color w:val="c00000"/>
        </w:rPr>
      </w:pPr>
      <w:r w:rsidDel="00000000" w:rsidR="00000000" w:rsidRPr="00000000">
        <w:rPr>
          <w:color w:val="c00000"/>
          <w:rtl w:val="0"/>
        </w:rPr>
        <w:t xml:space="preserve">Se cumplimentará la siguiente tabla donde se debe </w:t>
      </w:r>
      <w:r w:rsidDel="00000000" w:rsidR="00000000" w:rsidRPr="00000000">
        <w:rPr>
          <w:i w:val="1"/>
          <w:color w:val="c00000"/>
          <w:rtl w:val="0"/>
        </w:rPr>
        <w:t xml:space="preserve">indicar el tipo de participación, porcentaje de imputación y método de selección de los mismos. Las personas reflejadas en este apartado serán coincidentes a las que figuran en el Listado de participantes FP Dual 2022</w:t>
      </w:r>
      <w:r w:rsidDel="00000000" w:rsidR="00000000" w:rsidRPr="00000000">
        <w:rPr>
          <w:b w:val="1"/>
          <w:i w:val="1"/>
          <w:color w:val="c00000"/>
          <w:rtl w:val="0"/>
        </w:rPr>
        <w:t xml:space="preserve">.</w:t>
      </w:r>
    </w:p>
    <w:tbl>
      <w:tblPr>
        <w:tblStyle w:val="Table3"/>
        <w:tblW w:w="8357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850"/>
        <w:gridCol w:w="1372"/>
        <w:gridCol w:w="871"/>
        <w:gridCol w:w="1410"/>
        <w:gridCol w:w="1187"/>
        <w:gridCol w:w="1249"/>
        <w:tblGridChange w:id="0">
          <w:tblGrid>
            <w:gridCol w:w="1418"/>
            <w:gridCol w:w="850"/>
            <w:gridCol w:w="1372"/>
            <w:gridCol w:w="871"/>
            <w:gridCol w:w="1410"/>
            <w:gridCol w:w="1187"/>
            <w:gridCol w:w="12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both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Entidad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CIF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Nombre y Apellido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DNI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Tipo de participación 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Método de Selección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Porcentaje medio de imputación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b w:val="1"/>
                <w:i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u w:val="single"/>
          <w:rtl w:val="0"/>
        </w:rPr>
        <w:t xml:space="preserve">Listado de empresas contactadas a través de las acciones realizadas</w:t>
      </w:r>
      <w:r w:rsidDel="00000000" w:rsidR="00000000" w:rsidRPr="00000000">
        <w:rPr>
          <w:i w:val="1"/>
          <w:rtl w:val="0"/>
        </w:rPr>
        <w:t xml:space="preserve">: </w:t>
      </w:r>
    </w:p>
    <w:p w:rsidR="00000000" w:rsidDel="00000000" w:rsidP="00000000" w:rsidRDefault="00000000" w:rsidRPr="00000000" w14:paraId="0000007F">
      <w:pPr>
        <w:ind w:left="720" w:firstLine="0"/>
        <w:rPr>
          <w:i w:val="1"/>
          <w:color w:val="c00000"/>
        </w:rPr>
      </w:pPr>
      <w:r w:rsidDel="00000000" w:rsidR="00000000" w:rsidRPr="00000000">
        <w:rPr>
          <w:i w:val="1"/>
          <w:color w:val="c00000"/>
          <w:rtl w:val="0"/>
        </w:rPr>
        <w:t xml:space="preserve">Se deberá presentar una relación de empresas, indicando medio por el que se les ha contactado, si tienen o no interés en acoger alumnos en FP Dual, Ciclos Formativos /Familias Profesionales a las que pertenecen estos alumnos y números de alumnos que acogen. </w:t>
      </w:r>
    </w:p>
    <w:tbl>
      <w:tblPr>
        <w:tblStyle w:val="Table4"/>
        <w:tblW w:w="849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0"/>
        <w:gridCol w:w="1055"/>
        <w:gridCol w:w="1171"/>
        <w:gridCol w:w="1152"/>
        <w:gridCol w:w="1331"/>
        <w:gridCol w:w="1153"/>
        <w:gridCol w:w="1422"/>
        <w:tblGridChange w:id="0">
          <w:tblGrid>
            <w:gridCol w:w="1210"/>
            <w:gridCol w:w="1055"/>
            <w:gridCol w:w="1171"/>
            <w:gridCol w:w="1152"/>
            <w:gridCol w:w="1331"/>
            <w:gridCol w:w="1153"/>
            <w:gridCol w:w="14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Nombre de la empresa contactada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CIF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Medio utilizado para contactar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Interés en acoger alumnos (SI/NO)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Ciclos Formativos /Familias Profesionales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Nº de alumnos que acoge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En caso de </w:t>
      </w:r>
      <w:r w:rsidDel="00000000" w:rsidR="00000000" w:rsidRPr="00000000">
        <w:rPr>
          <w:u w:val="single"/>
          <w:rtl w:val="0"/>
        </w:rPr>
        <w:t xml:space="preserve">externalización de actuaciones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A1">
      <w:pPr>
        <w:ind w:left="720" w:firstLine="0"/>
        <w:rPr>
          <w:i w:val="1"/>
          <w:color w:val="c00000"/>
        </w:rPr>
      </w:pPr>
      <w:r w:rsidDel="00000000" w:rsidR="00000000" w:rsidRPr="00000000">
        <w:rPr>
          <w:i w:val="1"/>
          <w:color w:val="c00000"/>
          <w:rtl w:val="0"/>
        </w:rPr>
        <w:t xml:space="preserve">Se indicará los contratos de servicios ejecutados, con un breve resumen del objeto del contrato de los servicios contratados.</w:t>
      </w:r>
    </w:p>
    <w:p w:rsidR="00000000" w:rsidDel="00000000" w:rsidP="00000000" w:rsidRDefault="00000000" w:rsidRPr="00000000" w14:paraId="000000A2">
      <w:pPr>
        <w:ind w:left="720" w:firstLine="0"/>
        <w:rPr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Información sobre medidas de información, comunicación y visibilidad realizadas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A4">
      <w:pPr>
        <w:jc w:val="both"/>
        <w:rPr>
          <w:b w:val="1"/>
          <w:i w:val="1"/>
          <w:color w:val="c00000"/>
        </w:rPr>
      </w:pPr>
      <w:r w:rsidDel="00000000" w:rsidR="00000000" w:rsidRPr="00000000">
        <w:rPr>
          <w:b w:val="1"/>
          <w:i w:val="1"/>
          <w:color w:val="c00000"/>
          <w:rtl w:val="0"/>
        </w:rPr>
        <w:t xml:space="preserve">Las entidades deberán obligatoriamente dar difusión y visibilidad a la actuación, indicando que es una actuación financiada por el Ministerio de Educación y Formación Profesional y de la cofinanciación del FSE+. </w:t>
      </w:r>
    </w:p>
    <w:p w:rsidR="00000000" w:rsidDel="00000000" w:rsidP="00000000" w:rsidRDefault="00000000" w:rsidRPr="00000000" w14:paraId="000000A5">
      <w:pPr>
        <w:jc w:val="both"/>
        <w:rPr>
          <w:i w:val="1"/>
          <w:color w:val="c00000"/>
        </w:rPr>
      </w:pPr>
      <w:r w:rsidDel="00000000" w:rsidR="00000000" w:rsidRPr="00000000">
        <w:rPr>
          <w:i w:val="1"/>
          <w:color w:val="c00000"/>
          <w:rtl w:val="0"/>
        </w:rPr>
        <w:t xml:space="preserve">En este sentido, la entidad deberá facilitar toda la información necesaria que permita, a la Dirección General de Atención a la Diversidad, Innovación y Formación Profesional, tener un completo conocimiento de las actividades en publicidad y comunicación desarrolladas en la actuación “FP Dual 2022.”. </w:t>
      </w:r>
    </w:p>
    <w:p w:rsidR="00000000" w:rsidDel="00000000" w:rsidP="00000000" w:rsidRDefault="00000000" w:rsidRPr="00000000" w14:paraId="000000A6">
      <w:pPr>
        <w:rPr>
          <w:i w:val="1"/>
          <w:color w:val="c00000"/>
        </w:rPr>
      </w:pPr>
      <w:r w:rsidDel="00000000" w:rsidR="00000000" w:rsidRPr="00000000">
        <w:rPr>
          <w:i w:val="1"/>
          <w:color w:val="c00000"/>
          <w:rtl w:val="0"/>
        </w:rPr>
        <w:t xml:space="preserve">Concretamente, deberá facilitarse la siguiente información: </w:t>
      </w:r>
    </w:p>
    <w:tbl>
      <w:tblPr>
        <w:tblStyle w:val="Table5"/>
        <w:tblW w:w="7229.0" w:type="dxa"/>
        <w:jc w:val="left"/>
        <w:tblInd w:w="12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9"/>
        <w:gridCol w:w="5670"/>
        <w:tblGridChange w:id="0">
          <w:tblGrid>
            <w:gridCol w:w="1559"/>
            <w:gridCol w:w="56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7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TIPO DE ACTIVIDAD 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8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INDICADORES DE COMUNICACIÓN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rPr>
                <w:i w:val="1"/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Actividades y actos.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del evento.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Breve descripción.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celebración.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de asistentes.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Importe de su ejecución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Prueba física del mismo (fotografías, videos, materiales elaborados, enlaces a la Web o RR.SS donde está ubicado, etc.)</w:t>
            </w:r>
          </w:p>
          <w:p w:rsidR="00000000" w:rsidDel="00000000" w:rsidP="00000000" w:rsidRDefault="00000000" w:rsidRPr="00000000" w14:paraId="000000B0">
            <w:pPr>
              <w:rPr>
                <w:i w:val="1"/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IMPORTANTE: Es obligatorio dar difusión de la procedencia de los fondos.</w:t>
            </w:r>
          </w:p>
        </w:tc>
      </w:tr>
      <w:tr>
        <w:trPr>
          <w:cantSplit w:val="0"/>
          <w:trHeight w:val="19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rPr>
                <w:i w:val="1"/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Acciones de difusión en medios de comunicación y merchandising.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de la acción de difusión.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Breve descripción.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tirada o unidades: por ejemplo, número de unidades hechas de un artículo de merchandising o número de emisiones de una cuña de radio).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Importe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Prueba física (fotografías, videos, materiales elaborados, enlaces a la Web o RR.SS donde está ubicado, etc.)</w:t>
            </w:r>
          </w:p>
          <w:p w:rsidR="00000000" w:rsidDel="00000000" w:rsidP="00000000" w:rsidRDefault="00000000" w:rsidRPr="00000000" w14:paraId="000000B8">
            <w:pPr>
              <w:rPr>
                <w:i w:val="1"/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IMPORTANTE: Es obligatorio dar difusión de la procedencia de los fondos.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rPr>
                <w:i w:val="1"/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Publicaciones a través de  páginas Web y Redes Sociales.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de la página Web y RRSS.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 a la misma.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Breve descripción.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visitas.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Importe.</w:t>
            </w:r>
          </w:p>
          <w:p w:rsidR="00000000" w:rsidDel="00000000" w:rsidP="00000000" w:rsidRDefault="00000000" w:rsidRPr="00000000" w14:paraId="000000C0">
            <w:pPr>
              <w:rPr>
                <w:i w:val="1"/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IMPORTANTE: Es obligatorio dar difusión de la procedencia de los fondos.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rPr>
                <w:i w:val="1"/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Soportes publicitarios de las actuaciones.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Descripción del soporte publicitario,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elaboración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Importe.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Prueba física (fotografías, videos, materiales elaborados, enlaces a la Web o RR.SS donde está ubicado, etc.)</w:t>
            </w:r>
          </w:p>
          <w:p w:rsidR="00000000" w:rsidDel="00000000" w:rsidP="00000000" w:rsidRDefault="00000000" w:rsidRPr="00000000" w14:paraId="000000C6">
            <w:pPr>
              <w:rPr>
                <w:i w:val="1"/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IMPORTANTE: Es obligatorio dar difusión de la procedencia de los fondos.</w:t>
            </w:r>
          </w:p>
        </w:tc>
      </w:tr>
    </w:tbl>
    <w:p w:rsidR="00000000" w:rsidDel="00000000" w:rsidP="00000000" w:rsidRDefault="00000000" w:rsidRPr="00000000" w14:paraId="000000C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i w:val="1"/>
          <w:color w:val="c00000"/>
        </w:rPr>
      </w:pPr>
      <w:r w:rsidDel="00000000" w:rsidR="00000000" w:rsidRPr="00000000">
        <w:rPr>
          <w:i w:val="1"/>
          <w:color w:val="c00000"/>
          <w:rtl w:val="0"/>
        </w:rPr>
        <w:t xml:space="preserve">Se deberá remitir y conservar una prueba de evidencia de estas medidas, que permita seguir una pista de auditoría, en caso de ser requerida.</w:t>
      </w:r>
    </w:p>
    <w:p w:rsidR="00000000" w:rsidDel="00000000" w:rsidP="00000000" w:rsidRDefault="00000000" w:rsidRPr="00000000" w14:paraId="000000C9">
      <w:pPr>
        <w:jc w:val="both"/>
        <w:rPr>
          <w:i w:val="1"/>
          <w:color w:val="c00000"/>
        </w:rPr>
      </w:pPr>
      <w:r w:rsidDel="00000000" w:rsidR="00000000" w:rsidRPr="00000000">
        <w:rPr>
          <w:i w:val="1"/>
          <w:color w:val="c00000"/>
          <w:rtl w:val="0"/>
        </w:rPr>
        <w:t xml:space="preserve">Todas estas pruebas de evidencia dejarán constancia de que se trata de una </w:t>
      </w:r>
      <w:r w:rsidDel="00000000" w:rsidR="00000000" w:rsidRPr="00000000">
        <w:rPr>
          <w:b w:val="1"/>
          <w:i w:val="1"/>
          <w:color w:val="c00000"/>
          <w:rtl w:val="0"/>
        </w:rPr>
        <w:t xml:space="preserve">actuación financiada por el Ministerio de Educación y Formación Profesional y cofinanciado por el FSE+</w:t>
      </w:r>
      <w:r w:rsidDel="00000000" w:rsidR="00000000" w:rsidRPr="00000000">
        <w:rPr>
          <w:i w:val="1"/>
          <w:color w:val="c00000"/>
          <w:rtl w:val="0"/>
        </w:rPr>
        <w:t xml:space="preserve">, tal como se explica en el apartado 11.- Información y difusión de las presentes instrucciones; páginas de la 23 a 24. </w:t>
      </w:r>
    </w:p>
    <w:p w:rsidR="00000000" w:rsidDel="00000000" w:rsidP="00000000" w:rsidRDefault="00000000" w:rsidRPr="00000000" w14:paraId="000000CA">
      <w:pPr>
        <w:numPr>
          <w:ilvl w:val="0"/>
          <w:numId w:val="3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Gastos mediante costes simplificados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CB">
      <w:pPr>
        <w:jc w:val="both"/>
        <w:rPr>
          <w:i w:val="1"/>
          <w:color w:val="c00000"/>
        </w:rPr>
      </w:pPr>
      <w:r w:rsidDel="00000000" w:rsidR="00000000" w:rsidRPr="00000000">
        <w:rPr>
          <w:i w:val="1"/>
          <w:color w:val="c00000"/>
          <w:rtl w:val="0"/>
        </w:rPr>
        <w:t xml:space="preserve">Se debe indicar los costes indirectos imputados, equivalentes a un tipo fijo del 15% de los costes directos de personal imputados, indicando los cálculos de realizando</w:t>
      </w:r>
      <w:r w:rsidDel="00000000" w:rsidR="00000000" w:rsidRPr="00000000">
        <w:rPr>
          <w:b w:val="1"/>
          <w:i w:val="1"/>
          <w:color w:val="c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3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Cualquier otra información relevante sobre la actuación.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CD">
      <w:pPr>
        <w:jc w:val="both"/>
        <w:rPr>
          <w:i w:val="1"/>
          <w:color w:val="c00000"/>
        </w:rPr>
      </w:pPr>
      <w:r w:rsidDel="00000000" w:rsidR="00000000" w:rsidRPr="00000000">
        <w:rPr>
          <w:i w:val="1"/>
          <w:color w:val="c00000"/>
          <w:rtl w:val="0"/>
        </w:rPr>
        <w:t xml:space="preserve">Es importante detallar cualquier aspecto relativo tanto a la ejecución de la actuación como de la propia justificación.</w:t>
      </w:r>
    </w:p>
    <w:p w:rsidR="00000000" w:rsidDel="00000000" w:rsidP="00000000" w:rsidRDefault="00000000" w:rsidRPr="00000000" w14:paraId="000000CE">
      <w:pPr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314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2"/>
    <w:bookmarkEnd w:id="2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60830" cy="274320"/>
          <wp:effectExtent b="0" l="0" r="0" t="0"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0830" cy="274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-431808</wp:posOffset>
          </wp:positionH>
          <wp:positionV relativeFrom="paragraph">
            <wp:posOffset>351</wp:posOffset>
          </wp:positionV>
          <wp:extent cx="1274445" cy="359410"/>
          <wp:effectExtent b="0" l="0" r="0" t="0"/>
          <wp:wrapSquare wrapText="bothSides" distB="0" distT="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4445" cy="3594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1341983</wp:posOffset>
          </wp:positionH>
          <wp:positionV relativeFrom="paragraph">
            <wp:posOffset>-13012</wp:posOffset>
          </wp:positionV>
          <wp:extent cx="1115695" cy="45720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5695" cy="45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4563214</wp:posOffset>
          </wp:positionH>
          <wp:positionV relativeFrom="paragraph">
            <wp:posOffset>17562</wp:posOffset>
          </wp:positionV>
          <wp:extent cx="1298575" cy="426720"/>
          <wp:effectExtent b="0" l="0" r="0" t="0"/>
          <wp:wrapSquare wrapText="bothSides" distB="0" distT="0" distL="114300" distR="11430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8575" cy="4267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B157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4B7143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9B171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B1716"/>
  </w:style>
  <w:style w:type="paragraph" w:styleId="Piedepgina">
    <w:name w:val="footer"/>
    <w:basedOn w:val="Normal"/>
    <w:link w:val="PiedepginaCar"/>
    <w:uiPriority w:val="99"/>
    <w:unhideWhenUsed w:val="1"/>
    <w:rsid w:val="009B171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B171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3+U/1QEnsuAAv+yyqS4gWYoP5g==">AMUW2mXqhzpISeLJ4ZE9e1MbFYye1pyxXVBuNn6vnNjvEojRXZT8j2+7NIfbWAixzZYyHQxkBVbitRq0Y8ZcrMmo+AdbDIO6N+BGn+n1owiB7a91kB9+J8CDn51ziS37q7f+X+6qiMPopQrteoE9h0KO5a8Iw7zc3p+Q3sHUMN2Cc2CY5dSUR5I=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2023-04-21T11:23:00Z</dcterms:created>
  <dc:creator>ALONSO DIAZ, ANGELA</dc:creator>
</cp:coreProperties>
</file>